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F0B75A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D6638F">
              <w:rPr>
                <w:rFonts w:ascii="Tahoma" w:hAnsi="Tahoma" w:cs="Tahoma"/>
              </w:rPr>
              <w:t xml:space="preserve">Victor Manuel de </w:t>
            </w:r>
            <w:proofErr w:type="spellStart"/>
            <w:r w:rsidR="00D6638F">
              <w:rPr>
                <w:rFonts w:ascii="Tahoma" w:hAnsi="Tahoma" w:cs="Tahoma"/>
              </w:rPr>
              <w:t>Ascó</w:t>
            </w:r>
            <w:proofErr w:type="spellEnd"/>
            <w:r w:rsidR="00D6638F">
              <w:rPr>
                <w:rFonts w:ascii="Tahoma" w:hAnsi="Tahoma" w:cs="Tahoma"/>
              </w:rPr>
              <w:t xml:space="preserve"> del Rincón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958F2A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D6638F">
              <w:rPr>
                <w:rStyle w:val="CitaCar"/>
                <w:rFonts w:ascii="Tahoma" w:hAnsi="Tahoma" w:cs="Tahoma"/>
                <w:szCs w:val="24"/>
              </w:rPr>
              <w:t xml:space="preserve">ic. En </w:t>
            </w:r>
            <w:proofErr w:type="spellStart"/>
            <w:r w:rsidR="00D6638F">
              <w:rPr>
                <w:rStyle w:val="CitaCar"/>
                <w:rFonts w:ascii="Tahoma" w:hAnsi="Tahoma" w:cs="Tahoma"/>
                <w:szCs w:val="24"/>
              </w:rPr>
              <w:t>Ingenieria</w:t>
            </w:r>
            <w:proofErr w:type="spellEnd"/>
            <w:r w:rsidR="00D6638F">
              <w:rPr>
                <w:rStyle w:val="CitaCar"/>
                <w:rFonts w:ascii="Tahoma" w:hAnsi="Tahoma" w:cs="Tahoma"/>
                <w:szCs w:val="24"/>
              </w:rPr>
              <w:t xml:space="preserve"> Electrónica Trunca </w:t>
            </w:r>
            <w:permEnd w:id="1701256716"/>
          </w:p>
          <w:p w14:paraId="3E0D423A" w14:textId="17A07D6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 1980 feb 1984</w:t>
            </w:r>
            <w:permEnd w:id="75070909"/>
          </w:p>
          <w:p w14:paraId="1DB281C4" w14:textId="0CE13DA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proofErr w:type="spellStart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Autonoima</w:t>
            </w:r>
            <w:proofErr w:type="spellEnd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Metropolitana Unidad Azcapotzalco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0E3FD5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Api Inmobiliarios</w:t>
            </w:r>
            <w:permEnd w:id="134828634"/>
          </w:p>
          <w:p w14:paraId="28383F74" w14:textId="6528FBB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 2018 a la fecha</w:t>
            </w:r>
            <w:permEnd w:id="143917415"/>
          </w:p>
          <w:p w14:paraId="10E7067B" w14:textId="5AB29A5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Asesor Inmobiliario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E0AD" w14:textId="77777777" w:rsidR="003C12B3" w:rsidRDefault="003C12B3" w:rsidP="00527FC7">
      <w:pPr>
        <w:spacing w:after="0" w:line="240" w:lineRule="auto"/>
      </w:pPr>
      <w:r>
        <w:separator/>
      </w:r>
    </w:p>
  </w:endnote>
  <w:endnote w:type="continuationSeparator" w:id="0">
    <w:p w14:paraId="39A28B65" w14:textId="77777777" w:rsidR="003C12B3" w:rsidRDefault="003C12B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D6D7" w14:textId="77777777" w:rsidR="003C12B3" w:rsidRDefault="003C12B3" w:rsidP="00527FC7">
      <w:pPr>
        <w:spacing w:after="0" w:line="240" w:lineRule="auto"/>
      </w:pPr>
      <w:r>
        <w:separator/>
      </w:r>
    </w:p>
  </w:footnote>
  <w:footnote w:type="continuationSeparator" w:id="0">
    <w:p w14:paraId="5A116DD5" w14:textId="77777777" w:rsidR="003C12B3" w:rsidRDefault="003C12B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12B3"/>
    <w:rsid w:val="003E0886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22DC6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6638F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Victor</cp:lastModifiedBy>
  <cp:revision>2</cp:revision>
  <dcterms:created xsi:type="dcterms:W3CDTF">2025-04-11T02:25:00Z</dcterms:created>
  <dcterms:modified xsi:type="dcterms:W3CDTF">2025-04-11T02:25:00Z</dcterms:modified>
</cp:coreProperties>
</file>